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E" w:rsidRPr="0007572E" w:rsidRDefault="0007572E" w:rsidP="0007572E">
      <w:pPr>
        <w:shd w:val="clear" w:color="auto" w:fill="FFFFFF"/>
        <w:spacing w:before="100" w:beforeAutospacing="1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</w:pPr>
      <w:r w:rsidRPr="0007572E"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  <w:t>Convegno internazionale della Congregazione per il Clero</w:t>
      </w:r>
    </w:p>
    <w:p w:rsidR="0007572E" w:rsidRPr="0007572E" w:rsidRDefault="0007572E" w:rsidP="0007572E">
      <w:pPr>
        <w:shd w:val="clear" w:color="auto" w:fill="FFFFFF"/>
        <w:spacing w:before="100" w:beforeAutospacing="1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</w:pPr>
      <w:r w:rsidRPr="0007572E"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  <w:t xml:space="preserve">sulla </w:t>
      </w:r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 xml:space="preserve">Ratio </w:t>
      </w:r>
      <w:proofErr w:type="spellStart"/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>Fundamentalis</w:t>
      </w:r>
      <w:proofErr w:type="spellEnd"/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 xml:space="preserve"> </w:t>
      </w:r>
      <w:proofErr w:type="spellStart"/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>Institutionis</w:t>
      </w:r>
      <w:proofErr w:type="spellEnd"/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 xml:space="preserve"> </w:t>
      </w:r>
      <w:proofErr w:type="spellStart"/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>Sacerdotalis</w:t>
      </w:r>
      <w:proofErr w:type="spellEnd"/>
    </w:p>
    <w:p w:rsidR="0007572E" w:rsidRPr="0007572E" w:rsidRDefault="0007572E" w:rsidP="0007572E">
      <w:pPr>
        <w:shd w:val="clear" w:color="auto" w:fill="FFFFFF"/>
        <w:spacing w:before="100" w:beforeAutospacing="1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</w:pPr>
      <w:r w:rsidRPr="0007572E">
        <w:rPr>
          <w:rFonts w:ascii="Arial" w:eastAsia="Times New Roman" w:hAnsi="Arial" w:cs="Arial"/>
          <w:b/>
          <w:bCs/>
          <w:i/>
          <w:iCs/>
          <w:color w:val="787777"/>
          <w:sz w:val="28"/>
          <w:szCs w:val="28"/>
          <w:lang w:eastAsia="it-IT"/>
        </w:rPr>
        <w:t>(4 - 7 ottobre 2017)</w:t>
      </w:r>
    </w:p>
    <w:p w:rsidR="0007572E" w:rsidRPr="0007572E" w:rsidRDefault="0007572E" w:rsidP="0007572E">
      <w:pPr>
        <w:shd w:val="clear" w:color="auto" w:fill="FFFFFF"/>
        <w:spacing w:before="100" w:beforeAutospacing="1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</w:pPr>
      <w:r w:rsidRPr="0007572E"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  <w:t>Cambio di sede</w:t>
      </w:r>
    </w:p>
    <w:p w:rsidR="0007572E" w:rsidRPr="0007572E" w:rsidRDefault="0007572E" w:rsidP="0007572E">
      <w:pPr>
        <w:shd w:val="clear" w:color="auto" w:fill="FFFFFF"/>
        <w:spacing w:before="100" w:beforeAutospacing="1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</w:pPr>
      <w:r w:rsidRPr="0007572E">
        <w:rPr>
          <w:rFonts w:ascii="Arial" w:eastAsia="Times New Roman" w:hAnsi="Arial" w:cs="Arial"/>
          <w:b/>
          <w:bCs/>
          <w:color w:val="787777"/>
          <w:sz w:val="28"/>
          <w:szCs w:val="28"/>
          <w:lang w:eastAsia="it-IT"/>
        </w:rPr>
        <w:t> </w:t>
      </w:r>
    </w:p>
    <w:p w:rsidR="0007572E" w:rsidRPr="0007572E" w:rsidRDefault="0007572E" w:rsidP="0007572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87777"/>
          <w:sz w:val="20"/>
          <w:szCs w:val="20"/>
          <w:lang w:eastAsia="it-IT"/>
        </w:rPr>
      </w:pPr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lang w:eastAsia="it-IT"/>
        </w:rPr>
        <w:t> </w:t>
      </w:r>
    </w:p>
    <w:p w:rsidR="0007572E" w:rsidRPr="0007572E" w:rsidRDefault="0007572E" w:rsidP="000757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787777"/>
          <w:sz w:val="20"/>
          <w:szCs w:val="20"/>
          <w:lang w:eastAsia="it-IT"/>
        </w:rPr>
      </w:pP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Il Convegno Internazionale sulla </w:t>
      </w:r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 xml:space="preserve">Ratio </w:t>
      </w:r>
      <w:proofErr w:type="spellStart"/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>Fundamentalis</w:t>
      </w:r>
      <w:proofErr w:type="spellEnd"/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 xml:space="preserve"> </w:t>
      </w:r>
      <w:proofErr w:type="spellStart"/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>Institutionis</w:t>
      </w:r>
      <w:proofErr w:type="spellEnd"/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 xml:space="preserve"> </w:t>
      </w:r>
      <w:proofErr w:type="spellStart"/>
      <w:r w:rsidRPr="0007572E">
        <w:rPr>
          <w:rFonts w:ascii="Arial" w:eastAsia="Times New Roman" w:hAnsi="Arial" w:cs="Arial"/>
          <w:i/>
          <w:iCs/>
          <w:color w:val="787777"/>
          <w:sz w:val="20"/>
          <w:szCs w:val="20"/>
          <w:lang w:eastAsia="it-IT"/>
        </w:rPr>
        <w:t>Sacerdotalis</w:t>
      </w:r>
      <w:proofErr w:type="spellEnd"/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, organizzato dalla Congregazione per il Clero, che si terrà dal 4 al 7 ottobre 2017, diversamente da quanto previsto, si svolgerà nel </w:t>
      </w:r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lang w:eastAsia="it-IT"/>
        </w:rPr>
        <w:t xml:space="preserve">Centro </w:t>
      </w:r>
      <w:proofErr w:type="spellStart"/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lang w:eastAsia="it-IT"/>
        </w:rPr>
        <w:t>Mariapoli</w:t>
      </w:r>
      <w:proofErr w:type="spellEnd"/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lang w:eastAsia="it-IT"/>
        </w:rPr>
        <w:t xml:space="preserve"> dei Focolari, a Castel Gandolfo</w:t>
      </w: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, Via San Giovanni Battista de La Salle, 4, </w:t>
      </w:r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u w:val="single"/>
          <w:lang w:eastAsia="it-IT"/>
        </w:rPr>
        <w:t>Castel Gandolfo</w:t>
      </w: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 (RM); tel. 069359091, </w:t>
      </w:r>
      <w:hyperlink r:id="rId5" w:history="1">
        <w:r w:rsidRPr="0007572E">
          <w:rPr>
            <w:rFonts w:ascii="Arial" w:eastAsia="Times New Roman" w:hAnsi="Arial" w:cs="Arial"/>
            <w:color w:val="666666"/>
            <w:sz w:val="20"/>
            <w:szCs w:val="20"/>
            <w:lang w:eastAsia="it-IT"/>
          </w:rPr>
          <w:t>www.centromaripoli.org</w:t>
        </w:r>
      </w:hyperlink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>.</w:t>
      </w:r>
    </w:p>
    <w:p w:rsidR="0007572E" w:rsidRPr="0007572E" w:rsidRDefault="0007572E" w:rsidP="000757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787777"/>
          <w:sz w:val="20"/>
          <w:szCs w:val="20"/>
          <w:lang w:eastAsia="it-IT"/>
        </w:rPr>
      </w:pP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I </w:t>
      </w:r>
      <w:r w:rsidRPr="0007572E">
        <w:rPr>
          <w:rFonts w:ascii="Arial" w:eastAsia="Times New Roman" w:hAnsi="Arial" w:cs="Arial"/>
          <w:b/>
          <w:bCs/>
          <w:color w:val="787777"/>
          <w:sz w:val="20"/>
          <w:szCs w:val="20"/>
          <w:lang w:eastAsia="it-IT"/>
        </w:rPr>
        <w:t>partecipanti invitati</w:t>
      </w: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 xml:space="preserve"> al Convegno riceveranno indicazioni personali più precise, quanto prima, tramite mail e per posta ordinaria.</w:t>
      </w:r>
    </w:p>
    <w:p w:rsidR="0007572E" w:rsidRPr="0007572E" w:rsidRDefault="0007572E" w:rsidP="0007572E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787777"/>
          <w:sz w:val="20"/>
          <w:szCs w:val="20"/>
          <w:lang w:eastAsia="it-IT"/>
        </w:rPr>
      </w:pPr>
      <w:r w:rsidRPr="0007572E">
        <w:rPr>
          <w:rFonts w:ascii="Arial" w:eastAsia="Times New Roman" w:hAnsi="Arial" w:cs="Arial"/>
          <w:color w:val="787777"/>
          <w:sz w:val="20"/>
          <w:szCs w:val="20"/>
          <w:lang w:eastAsia="it-IT"/>
        </w:rPr>
        <w:t>Roma, 12 agosto 2017</w:t>
      </w:r>
    </w:p>
    <w:p w:rsidR="00717409" w:rsidRDefault="00717409">
      <w:bookmarkStart w:id="0" w:name="_GoBack"/>
      <w:bookmarkEnd w:id="0"/>
    </w:p>
    <w:sectPr w:rsidR="00717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E"/>
    <w:rsid w:val="0007572E"/>
    <w:rsid w:val="007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54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maripol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Romanelli</dc:creator>
  <cp:lastModifiedBy>Teresa Romanelli</cp:lastModifiedBy>
  <cp:revision>1</cp:revision>
  <dcterms:created xsi:type="dcterms:W3CDTF">2017-09-21T15:22:00Z</dcterms:created>
  <dcterms:modified xsi:type="dcterms:W3CDTF">2017-09-21T15:22:00Z</dcterms:modified>
</cp:coreProperties>
</file>